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4E79"/>
          <w:sz w:val="32"/>
        </w:rPr>
        <w:t>M.I. HAJWANI ENGLISH MEDIUM SCHOOL AND JR. COLLEGE</w:t>
      </w:r>
    </w:p>
    <w:p>
      <w:pPr>
        <w:jc w:val="center"/>
      </w:pPr>
      <w:r>
        <w:rPr>
          <w:b/>
          <w:sz w:val="24"/>
        </w:rPr>
        <w:t>KHED</w:t>
      </w:r>
    </w:p>
    <w:p>
      <w:pPr>
        <w:jc w:val="center"/>
      </w:pPr>
      <w:r>
        <w:rPr>
          <w:color w:val="1F4E79"/>
        </w:rPr>
        <w:t>━━━━━━━━━━━━━━━━━━━━━━━━━━━━━━━━</w:t>
      </w:r>
    </w:p>
    <w:p>
      <w:pPr>
        <w:jc w:val="center"/>
      </w:pPr>
      <w:r>
        <w:rPr>
          <w:b/>
          <w:color w:val="1F4E79"/>
          <w:sz w:val="34"/>
        </w:rPr>
        <w:t>FEEDBACK REPORT – SENSITIZATION DRIVE PHASE I</w:t>
      </w:r>
    </w:p>
    <w:p>
      <w:pPr>
        <w:jc w:val="center"/>
      </w:pPr>
      <w:r>
        <w:rPr>
          <w:i/>
          <w:sz w:val="22"/>
        </w:rPr>
        <w:t>Diversity &amp; Anti-Bullying | Classes VII to XII</w:t>
      </w:r>
    </w:p>
    <w:p>
      <w:r>
        <w:rPr>
          <w:b/>
          <w:color w:val="1F4E79"/>
          <w:sz w:val="26"/>
        </w:rPr>
        <w:t>Feedback Summary</w:t>
      </w:r>
    </w:p>
    <w:p>
      <w:pPr>
        <w:spacing w:line="276" w:lineRule="auto"/>
        <w:jc w:val="both"/>
      </w:pPr>
      <w:r>
        <w:t>The feedback received from students of Classes VII to XII following the Sensitization Drive – Phase I was positive and encouraging. Students actively participated in the class and assembly sessions and demonstrated a better understanding of diversity, inclusion, respect, empathy, and anti-bullying.</w:t>
      </w:r>
    </w:p>
    <w:p>
      <w:r>
        <w:rPr>
          <w:b/>
          <w:color w:val="1F4E79"/>
          <w:sz w:val="26"/>
        </w:rPr>
        <w:t>Key Feedback from Students</w:t>
      </w:r>
    </w:p>
    <w:p>
      <w:pPr>
        <w:spacing w:after="120"/>
        <w:ind w:left="288"/>
      </w:pPr>
      <w:r>
        <w:rPr>
          <w:b/>
        </w:rPr>
        <w:t xml:space="preserve">• </w:t>
      </w:r>
      <w:r>
        <w:t>Students appreciated the interactive and informative nature of the sessions.</w:t>
      </w:r>
    </w:p>
    <w:p>
      <w:pPr>
        <w:spacing w:after="120"/>
        <w:ind w:left="288"/>
      </w:pPr>
      <w:r>
        <w:rPr>
          <w:b/>
        </w:rPr>
        <w:t xml:space="preserve">• </w:t>
      </w:r>
      <w:r>
        <w:t>They understood the importance of respecting individual differences and accepting everyone equally.</w:t>
      </w:r>
    </w:p>
    <w:p>
      <w:pPr>
        <w:spacing w:after="120"/>
        <w:ind w:left="288"/>
      </w:pPr>
      <w:r>
        <w:rPr>
          <w:b/>
        </w:rPr>
        <w:t xml:space="preserve">• </w:t>
      </w:r>
      <w:r>
        <w:t>Students became more aware of the negative impact of bullying on others.</w:t>
      </w:r>
    </w:p>
    <w:p>
      <w:pPr>
        <w:spacing w:after="120"/>
        <w:ind w:left="288"/>
      </w:pPr>
      <w:r>
        <w:rPr>
          <w:b/>
        </w:rPr>
        <w:t xml:space="preserve">• </w:t>
      </w:r>
      <w:r>
        <w:t>They expressed the importance of speaking up against bullying and supporting classmates who may feel excluded or isolated.</w:t>
      </w:r>
    </w:p>
    <w:p>
      <w:pPr>
        <w:spacing w:after="120"/>
        <w:ind w:left="288"/>
      </w:pPr>
      <w:r>
        <w:rPr>
          <w:b/>
        </w:rPr>
        <w:t xml:space="preserve">• </w:t>
      </w:r>
      <w:r>
        <w:t>Students agreed that kindness, empathy, equality, and mutual respect are essential for a safe and positive school environment.</w:t>
      </w:r>
    </w:p>
    <w:p>
      <w:r>
        <w:rPr>
          <w:b/>
          <w:color w:val="1F4E79"/>
          <w:sz w:val="26"/>
        </w:rPr>
        <w:t>Overall Feedback</w:t>
      </w:r>
    </w:p>
    <w:p>
      <w:pPr>
        <w:spacing w:line="276" w:lineRule="auto"/>
        <w:jc w:val="both"/>
      </w:pPr>
      <w:r>
        <w:t>The sensitization programme was well received by the students. The sessions encouraged them to reflect on their behaviour, respect diversity, stand against bullying, and contribute towards creating a safe, inclusive, and supportive school environment.</w:t>
      </w:r>
    </w:p>
    <w:p>
      <w:pPr>
        <w:jc w:val="center"/>
      </w:pPr>
      <w:r>
        <w:rPr>
          <w:b/>
          <w:color w:val="1F4E79"/>
          <w:sz w:val="24"/>
        </w:rPr>
        <w:t>Feedback: Positive and Encouraging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